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83" w:rsidRPr="00771D83" w:rsidRDefault="00771D83" w:rsidP="00771D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Sindaco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Mulazzano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br/>
        <w:t xml:space="preserve">Piazza del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>, 1 - 26837 MULAZZANO (LO)</w:t>
      </w:r>
    </w:p>
    <w:p w:rsidR="004619AC" w:rsidRPr="00771D83" w:rsidRDefault="00771D83" w:rsidP="00771D83">
      <w:pPr>
        <w:pStyle w:val="Titolo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71D83">
        <w:rPr>
          <w:rFonts w:ascii="Times New Roman" w:hAnsi="Times New Roman" w:cs="Times New Roman"/>
          <w:color w:val="auto"/>
          <w:sz w:val="24"/>
          <w:szCs w:val="24"/>
        </w:rPr>
        <w:t>ALLEGATO A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br/>
      </w:r>
      <w:r w:rsidRPr="00771D83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771D83">
        <w:rPr>
          <w:rFonts w:ascii="Times New Roman" w:hAnsi="Times New Roman" w:cs="Times New Roman"/>
          <w:b/>
          <w:sz w:val="24"/>
          <w:szCs w:val="24"/>
        </w:rPr>
        <w:t>Domanda di candidatura per la nomina a “Garante dei Diritti dell’Infanzia e dell’Adolescenza del Comune di Mulazzano”.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>/a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Pr="00771D83">
        <w:rPr>
          <w:rFonts w:ascii="Times New Roman" w:hAnsi="Times New Roman" w:cs="Times New Roman"/>
          <w:sz w:val="24"/>
          <w:szCs w:val="24"/>
        </w:rPr>
        <w:t>.....................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nato/a a ......................................................... il ..............................................................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residente a ............................................................ via ........................</w:t>
      </w:r>
      <w:r w:rsidRPr="00771D83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CAP .................. Provincia ..................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Tel. .......................................... Cell. ..........................................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E-mail .........................................................</w:t>
      </w:r>
    </w:p>
    <w:p w:rsid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PEC</w:t>
      </w:r>
      <w:r w:rsidRPr="00771D83">
        <w:rPr>
          <w:rFonts w:ascii="Times New Roman" w:hAnsi="Times New Roman" w:cs="Times New Roman"/>
          <w:sz w:val="24"/>
          <w:szCs w:val="24"/>
        </w:rPr>
        <w:t xml:space="preserve"> (se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br/>
        <w:t>VISTO l’avviso pubblico per la nomina del Garante e il Regolamento comunale approvato con deliberazione del Consiglio Comuna</w:t>
      </w:r>
      <w:r w:rsidRPr="00771D83">
        <w:rPr>
          <w:rFonts w:ascii="Times New Roman" w:hAnsi="Times New Roman" w:cs="Times New Roman"/>
          <w:sz w:val="24"/>
          <w:szCs w:val="24"/>
        </w:rPr>
        <w:t xml:space="preserve">le n. </w:t>
      </w:r>
      <w:r>
        <w:rPr>
          <w:rFonts w:ascii="Times New Roman" w:hAnsi="Times New Roman" w:cs="Times New Roman"/>
          <w:sz w:val="24"/>
          <w:szCs w:val="24"/>
        </w:rPr>
        <w:t xml:space="preserve">6 del 30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 xml:space="preserve">CHIEDE di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partecipare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 xml:space="preserve"> selezione per la nomina a Garante dei Diritti dell’Infanzia e dell’Adolescenza del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Mulazzano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>.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br/>
        <w:t>Ai sensi degli artt. 46 e 47 del D.P.R. 445/2000, sotto la propria responsabilità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DICHIARA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lastRenderedPageBreak/>
        <w:t>1. di essere res</w:t>
      </w:r>
      <w:r w:rsidRPr="00771D83">
        <w:rPr>
          <w:rFonts w:ascii="Times New Roman" w:hAnsi="Times New Roman" w:cs="Times New Roman"/>
          <w:sz w:val="24"/>
          <w:szCs w:val="24"/>
        </w:rPr>
        <w:t>idente nel Comune di Mulazzano;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2. di essere in possesso di comprovata competenza nel campo delle scienze giuridiche, psicologiche, sociali, pedagogiche o nell’ambito dei servizi per l’infanzia;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3. di non trovarsi in alcuna delle condizioni di ineleggibili</w:t>
      </w:r>
      <w:r w:rsidRPr="00771D83">
        <w:rPr>
          <w:rFonts w:ascii="Times New Roman" w:hAnsi="Times New Roman" w:cs="Times New Roman"/>
          <w:sz w:val="24"/>
          <w:szCs w:val="24"/>
        </w:rPr>
        <w:t>tà e incompatibilità previste dagli artt. 60 e 63 del TUEL;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 xml:space="preserve">4. di </w:t>
      </w:r>
      <w:proofErr w:type="gramStart"/>
      <w:r w:rsidRPr="00771D83">
        <w:rPr>
          <w:rFonts w:ascii="Times New Roman" w:hAnsi="Times New Roman" w:cs="Times New Roman"/>
          <w:sz w:val="24"/>
          <w:szCs w:val="24"/>
        </w:rPr>
        <w:t>non aver</w:t>
      </w:r>
      <w:proofErr w:type="gramEnd"/>
      <w:r w:rsidRPr="00771D83">
        <w:rPr>
          <w:rFonts w:ascii="Times New Roman" w:hAnsi="Times New Roman" w:cs="Times New Roman"/>
          <w:sz w:val="24"/>
          <w:szCs w:val="24"/>
        </w:rPr>
        <w:t xml:space="preserve"> riportato condanne ostative ai sensi dell’art. 10 del </w:t>
      </w:r>
      <w:proofErr w:type="gramStart"/>
      <w:r w:rsidRPr="00771D83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771D83">
        <w:rPr>
          <w:rFonts w:ascii="Times New Roman" w:hAnsi="Times New Roman" w:cs="Times New Roman"/>
          <w:sz w:val="24"/>
          <w:szCs w:val="24"/>
        </w:rPr>
        <w:t>. 235/2012;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5. di non esercitare funzioni pubbliche nei settori della giustizia o della sicurezza pubblica;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6. di non eser</w:t>
      </w:r>
      <w:r w:rsidRPr="00771D83">
        <w:rPr>
          <w:rFonts w:ascii="Times New Roman" w:hAnsi="Times New Roman" w:cs="Times New Roman"/>
          <w:sz w:val="24"/>
          <w:szCs w:val="24"/>
        </w:rPr>
        <w:t>citare la professione di avvocato in diritto di famiglia e minorile;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7. di non ricoprire cariche o incarichi di amministrazione/dirigenza in enti, aziende o associazioni che ricevono contributi dal Comune di Mulazzano;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8. di non essere coniuge, parente o a</w:t>
      </w:r>
      <w:r w:rsidRPr="00771D83">
        <w:rPr>
          <w:rFonts w:ascii="Times New Roman" w:hAnsi="Times New Roman" w:cs="Times New Roman"/>
          <w:sz w:val="24"/>
          <w:szCs w:val="24"/>
        </w:rPr>
        <w:t>ffine fino al terzo grado di un amministratore comunale in carica;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9. di essere consapevole che l'incarico è svolto a titolo gratuito, salvo eventuali rimborsi spese autorizzati;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 xml:space="preserve">10. di impegnarsi, in caso di nomina, a rispettare la normativa vigente e le </w:t>
      </w:r>
      <w:r w:rsidRPr="00771D83">
        <w:rPr>
          <w:rFonts w:ascii="Times New Roman" w:hAnsi="Times New Roman" w:cs="Times New Roman"/>
          <w:sz w:val="24"/>
          <w:szCs w:val="24"/>
        </w:rPr>
        <w:t>disposizioni comunali.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1D83">
        <w:rPr>
          <w:rFonts w:ascii="Times New Roman" w:hAnsi="Times New Roman" w:cs="Times New Roman"/>
          <w:sz w:val="24"/>
          <w:szCs w:val="24"/>
        </w:rPr>
        <w:t>Allega alla presente domanda:</w:t>
      </w:r>
    </w:p>
    <w:p w:rsidR="00771D83" w:rsidRDefault="00771D83" w:rsidP="00771D8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 xml:space="preserve"> Curriculum vitae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aggiornato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>;</w:t>
      </w:r>
    </w:p>
    <w:p w:rsidR="004619AC" w:rsidRPr="00771D83" w:rsidRDefault="00771D83" w:rsidP="00771D8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D83">
        <w:rPr>
          <w:rFonts w:ascii="Times New Roman" w:hAnsi="Times New Roman" w:cs="Times New Roman"/>
          <w:sz w:val="24"/>
          <w:szCs w:val="24"/>
        </w:rPr>
        <w:t>Fotocopia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 xml:space="preserve"> di identità in corso di validità;</w:t>
      </w:r>
    </w:p>
    <w:p w:rsidR="004619AC" w:rsidRPr="00771D83" w:rsidRDefault="00771D83" w:rsidP="00771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br/>
        <w:t>Luogo e data ......................................................</w:t>
      </w:r>
    </w:p>
    <w:p w:rsidR="00771D83" w:rsidRDefault="00771D83" w:rsidP="00771D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4619AC" w:rsidRPr="00771D83" w:rsidRDefault="00771D83" w:rsidP="00771D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D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83">
        <w:rPr>
          <w:rFonts w:ascii="Times New Roman" w:hAnsi="Times New Roman" w:cs="Times New Roman"/>
          <w:sz w:val="24"/>
          <w:szCs w:val="24"/>
        </w:rPr>
        <w:t>leggibile</w:t>
      </w:r>
      <w:proofErr w:type="spellEnd"/>
      <w:r w:rsidRPr="00771D83">
        <w:rPr>
          <w:rFonts w:ascii="Times New Roman" w:hAnsi="Times New Roman" w:cs="Times New Roman"/>
          <w:sz w:val="24"/>
          <w:szCs w:val="24"/>
        </w:rPr>
        <w:t>)</w:t>
      </w:r>
    </w:p>
    <w:sectPr w:rsidR="004619AC" w:rsidRPr="00771D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BE499B"/>
    <w:multiLevelType w:val="hybridMultilevel"/>
    <w:tmpl w:val="2FEA7264"/>
    <w:lvl w:ilvl="0" w:tplc="62D4EF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619AC"/>
    <w:rsid w:val="00771D8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E5D88"/>
  <w14:defaultImageDpi w14:val="300"/>
  <w15:docId w15:val="{C48ADBE3-9804-4762-A7B4-6582EFEE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7C8D2-4166-40A8-81DF-4DBAE96B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Angelo Zurzolo</cp:lastModifiedBy>
  <cp:revision>2</cp:revision>
  <dcterms:created xsi:type="dcterms:W3CDTF">2025-06-18T09:02:00Z</dcterms:created>
  <dcterms:modified xsi:type="dcterms:W3CDTF">2025-06-18T09:02:00Z</dcterms:modified>
  <cp:category/>
</cp:coreProperties>
</file>